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11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679450</wp:posOffset>
            </wp:positionH>
            <wp:positionV relativeFrom="page">
              <wp:posOffset>908050</wp:posOffset>
            </wp:positionV>
            <wp:extent cx="9014460" cy="54419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460" cy="544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137"/>
        <w:spacing w:after="0" w:line="487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0"/>
          <w:szCs w:val="40"/>
          <w:color w:val="auto"/>
        </w:rPr>
        <w:t>2018</w:t>
      </w:r>
      <w:r>
        <w:rPr>
          <w:rFonts w:ascii="黑体" w:cs="黑体" w:eastAsia="黑体" w:hAnsi="黑体"/>
          <w:sz w:val="40"/>
          <w:szCs w:val="40"/>
          <w:color w:val="auto"/>
        </w:rPr>
        <w:t>年度湖南新闻奖央媒优秀作品奖公布</w:t>
      </w:r>
    </w:p>
    <w:p>
      <w:pPr>
        <w:spacing w:after="0" w:line="217" w:lineRule="exact"/>
        <w:rPr>
          <w:sz w:val="24"/>
          <w:szCs w:val="24"/>
          <w:color w:val="auto"/>
        </w:rPr>
      </w:pPr>
    </w:p>
    <w:p>
      <w:pPr>
        <w:jc w:val="center"/>
        <w:ind w:right="137"/>
        <w:spacing w:after="0" w:line="34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auto"/>
        </w:rPr>
        <w:t>二等奖（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43</w:t>
      </w:r>
      <w:r>
        <w:rPr>
          <w:rFonts w:ascii="宋体" w:cs="宋体" w:eastAsia="宋体" w:hAnsi="宋体"/>
          <w:sz w:val="28"/>
          <w:szCs w:val="28"/>
          <w:b w:val="1"/>
          <w:bCs w:val="1"/>
          <w:color w:val="auto"/>
        </w:rPr>
        <w:t>件）</w:t>
      </w:r>
    </w:p>
    <w:p>
      <w:pPr>
        <w:spacing w:after="0" w:line="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11"/>
        </w:trPr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序号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2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项目</w:t>
            </w:r>
          </w:p>
        </w:tc>
        <w:tc>
          <w:tcPr>
            <w:tcW w:w="4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86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题目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主创人员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编辑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刊播单位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送评单位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34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字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28"/>
                <w:szCs w:val="28"/>
                <w:color w:val="auto"/>
              </w:rPr>
              <w:t>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</w:t>
            </w:r>
            <w:r>
              <w:rPr>
                <w:rFonts w:ascii="黑体" w:cs="黑体" w:eastAsia="黑体" w:hAnsi="黑体"/>
                <w:sz w:val="28"/>
                <w:szCs w:val="28"/>
                <w:color w:val="auto"/>
              </w:rPr>
              <w:t>时</w:t>
            </w:r>
          </w:p>
        </w:tc>
        <w:tc>
          <w:tcPr>
            <w:tcW w:w="138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40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34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8"/>
                <w:szCs w:val="28"/>
                <w:color w:val="auto"/>
                <w:w w:val="96"/>
              </w:rPr>
              <w:t>长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6"/>
              </w:rPr>
              <w:t>)</w:t>
            </w:r>
          </w:p>
        </w:tc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0"/>
        </w:trPr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平江县扶贫有地图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侯琳良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人民日报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人民日报社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542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湖南分社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5"/>
        </w:trPr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人民日报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湖南加快推进职业教育向有特色高质量发展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杜若原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总编室、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人民日报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人民日报社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2526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——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为产业发展提供人才支撑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匡滢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地方部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湖南分社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有关编辑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0"/>
        </w:trPr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韶山：发扬红色传统 建设美丽乡村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周立耘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人民日报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人民日报社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2027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申智林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湖南分社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4"/>
        </w:trPr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盆景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”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变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风景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”“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花园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”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变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家园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”——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5"/>
              </w:rPr>
              <w:t>张春保 钞文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陈晓东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新华通讯社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新华通讯社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3331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5"/>
              </w:rPr>
              <w:t>苏晓洲 刘良恒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张焱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湖南分社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三湘十年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两型探索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”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透视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3"/>
        </w:trPr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全媒体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新时代故事：妈妈回家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5"/>
              </w:rPr>
              <w:t>范军威 丁春雨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李尕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新华通讯社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新华通讯社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4′05″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5"/>
              </w:rPr>
              <w:t>张玉洁 柳王敏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李逾男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湖南分社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1"/>
        </w:trPr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一门四代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20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人从教：长大后，我就成了你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袁汝婷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王曙晖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新华通讯社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新华通讯社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1693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谢樱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韦少静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湖南分社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3"/>
        </w:trPr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山绿了，水清了，候鸟回来了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集体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光明日报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中央驻湘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5000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——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湖南省生态文明建设和绿色发展纪实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记者站分会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6840" w:h="11905" w:orient="landscape"/>
          <w:cols w:equalWidth="0" w:num="1">
            <w:col w:w="14317"/>
          </w:cols>
          <w:pgMar w:left="1080" w:top="1440" w:right="1440" w:bottom="175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jc w:val="center"/>
        <w:ind w:right="-362"/>
        <w:spacing w:after="0" w:line="26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3"/>
          <w:szCs w:val="23"/>
          <w:color w:val="auto"/>
        </w:rPr>
        <w:t>第 1 页</w:t>
      </w:r>
    </w:p>
    <w:p>
      <w:pPr>
        <w:sectPr>
          <w:pgSz w:w="16840" w:h="11905" w:orient="landscape"/>
          <w:cols w:equalWidth="0" w:num="1">
            <w:col w:w="14317"/>
          </w:cols>
          <w:pgMar w:left="1080" w:top="1440" w:right="1440" w:bottom="175" w:gutter="0" w:footer="0" w:header="0"/>
          <w:type w:val="continuous"/>
        </w:sectPr>
      </w:pPr>
    </w:p>
    <w:bookmarkStart w:id="1" w:name="page2"/>
    <w:bookmarkEnd w:id="1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20"/>
        </w:trPr>
        <w:tc>
          <w:tcPr>
            <w:tcW w:w="7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4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湖南长沙县：环保合作社破解农村垃圾处置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龙军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光明日报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中央驻湘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3000</w:t>
            </w:r>
          </w:p>
        </w:tc>
        <w:tc>
          <w:tcPr>
            <w:tcW w:w="1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难题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禹爱华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记者站分会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4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兴绿色产业 还洞庭碧波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刘麟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经济日报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中央驻湘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1500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——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湖南坚持生态优先对接长江经济带发展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记者站分会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攻坚号角响彻那武陵山岗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中央驻湘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——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来自湖南怀化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全域脱贫攻坚战场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”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的报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刘麟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经济日报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5200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记者站分会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告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11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广播消息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习近平总书记沿长江考察调研时的殷殷嘱托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傅蕾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高华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中央人民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中央驻湘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2′32″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在湖湘大地引起强烈反响和共鸣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广播电台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记者站分会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广播专题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长江日记：整治港口码头 重塑美丽岸线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尧遥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中央人民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中央驻湘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4′44″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广播电台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记者站分会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13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系列报道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湖南长沙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赵喜 韩勇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中央电视台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中央驻湘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5′50″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纪委监委澄清七起不实举报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欧阳干湘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记者站分会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4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14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电视专题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2018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春运回家路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·Z229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次新闻特写：站台上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2"/>
              </w:rPr>
              <w:t>焦健 姚鹏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中央电视台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中央驻湘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6′20″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四分钟的团聚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5"/>
              </w:rPr>
              <w:t>郭进 张宗尧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记者站分会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2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15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湖南：下好开放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五子棋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”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白祖偕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刘羡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中国新闻社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中央驻湘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2230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盘活崛起大格局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傅煜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记者站分会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7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16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洞庭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活水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”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畅通衢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付敬懿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于晶波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中国新闻社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中央驻湘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1366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一湖净水汇长江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记者站分会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17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不能遗忘袁隆平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俞慧友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谈琳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科技日报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中央驻湘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1906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暂时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”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也不行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记者站分会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5" w:orient="landscape"/>
          <w:cols w:equalWidth="0" w:num="1">
            <w:col w:w="14317"/>
          </w:cols>
          <w:pgMar w:left="1080" w:top="1410" w:right="1440" w:bottom="175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jc w:val="center"/>
        <w:ind w:right="-362"/>
        <w:spacing w:after="0" w:line="26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3"/>
          <w:szCs w:val="23"/>
          <w:color w:val="auto"/>
        </w:rPr>
        <w:t>第 2 页</w:t>
      </w:r>
    </w:p>
    <w:p>
      <w:pPr>
        <w:sectPr>
          <w:pgSz w:w="16840" w:h="11905" w:orient="landscape"/>
          <w:cols w:equalWidth="0" w:num="1">
            <w:col w:w="14317"/>
          </w:cols>
          <w:pgMar w:left="1080" w:top="1410" w:right="1440" w:bottom="175" w:gutter="0" w:footer="0" w:header="0"/>
          <w:type w:val="continuous"/>
        </w:sectPr>
      </w:pPr>
    </w:p>
    <w:bookmarkStart w:id="2" w:name="page3"/>
    <w:bookmarkEnd w:id="2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1"/>
        </w:trPr>
        <w:tc>
          <w:tcPr>
            <w:tcW w:w="7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18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4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村小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18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条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”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助农村校升级换代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赖斯捷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中国教育报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中央驻湘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2450</w:t>
            </w:r>
          </w:p>
        </w:tc>
        <w:tc>
          <w:tcPr>
            <w:tcW w:w="1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李伦娥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记者站分会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19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一个国家级贫困县房价暴涨背后的乱象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赵春林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苏志勇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中国房地产报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中央驻湘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4800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记者站分会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桃花源里的平安经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阮占江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陈建国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法制日报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中央驻湘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3000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——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常德入选中国最安全城市背后的故事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帅标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记者站分会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21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在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攻坚战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”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中体现责任和担当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刘洋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白杨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人民政协报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中央驻湘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2815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——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湖南省政协助力脱贫攻坚纪实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杨伟伟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记者站分会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5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扮靓旅游干线，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张振中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中央驻湘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2866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集体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农民日报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1858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就该拆除农业大棚？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杨娟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记者站分会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836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邹立新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中央驻湘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23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文字消息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湖南交通脱贫攻坚联点督查常态化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张召学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赵鹏飞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中国交通报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1500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记者站分会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李宁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24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十不准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”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掐住非法会销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七寸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”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余知都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黄磊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中国消费者报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中央驻湘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2950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记者站分会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25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精准扶贫第一村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”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亟待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安全扶贫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”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黄雄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杨安琪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中国应急管理报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中央驻湘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2577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记者站分会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26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湖南逐步拓展保障对象和内容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邓小波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赵梓涵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中国妇女报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中央驻湘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2900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以制度作保障让困境儿童走出困境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张园园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记者站分会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27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一把尺子量到底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周碧红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李淑芸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中国信息报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中央驻湘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2611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——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湖南首次公布生态文明成绩单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记者站分会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5" w:orient="landscape"/>
          <w:cols w:equalWidth="0" w:num="1">
            <w:col w:w="14317"/>
          </w:cols>
          <w:pgMar w:left="1080" w:top="1410" w:right="1440" w:bottom="175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jc w:val="center"/>
        <w:ind w:right="-362"/>
        <w:spacing w:after="0" w:line="26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3"/>
          <w:szCs w:val="23"/>
          <w:color w:val="auto"/>
        </w:rPr>
        <w:t>第 3 页</w:t>
      </w:r>
    </w:p>
    <w:p>
      <w:pPr>
        <w:sectPr>
          <w:pgSz w:w="16840" w:h="11905" w:orient="landscape"/>
          <w:cols w:equalWidth="0" w:num="1">
            <w:col w:w="14317"/>
          </w:cols>
          <w:pgMar w:left="1080" w:top="1410" w:right="1440" w:bottom="175" w:gutter="0" w:footer="0" w:header="0"/>
          <w:type w:val="continuous"/>
        </w:sectPr>
      </w:pPr>
    </w:p>
    <w:bookmarkStart w:id="3" w:name="page4"/>
    <w:bookmarkEnd w:id="3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7"/>
        </w:trPr>
        <w:tc>
          <w:tcPr>
            <w:tcW w:w="7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打通治理微循环 增强服务针对性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中央驻湘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28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——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长沙市创新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三社联动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”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助力基层治理现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王铭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王睿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中国社会报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2300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记者站分会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代化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9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29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文字消息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豆酸汤成果为我国豆制品行业绿色发展提供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陈赛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李涛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中国食品安全报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中央驻湘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1031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新动力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记者站分会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浏阳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土改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”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故事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赵光强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宁晶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中国自然资源报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中央驻湘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3674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彭小云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记者站分会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31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深度报道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湖南打造高铁临空会展经济圈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谢作钦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中国商报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中央驻湘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3452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挺直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中部脊梁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”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肖雪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记者站分会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文字消息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全国人大代表、湖南省委书记杜家毫：湖南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张娜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王玉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中国经济时报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中央驻湘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1900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要更加重视发展质量和效益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王晓红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记者站分会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33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栉风沐雨铸强网 倾情服务三湘人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周幼宏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侯建明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中国电力报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中央驻湘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4100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——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国网湖南电力改革发展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40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年历程纪实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冯朝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李萍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记者站分会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34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农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”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墨绘彩图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中央驻湘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1600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——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湖南长沙县从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南工北农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”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南强北富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”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谢瑶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中国县域经济报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记者站分会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的启示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35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爱尔眼科之路：既是红利分享者又是红利创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何文英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闫立良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证券日报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中央驻湘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2689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造者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记者站分会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36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脱贫新路越走越宽广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肖瑛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苏畅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农村金融时报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中央驻湘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847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记者站分会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37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湖南娄底检察官谢新星勇擒持枪歹徒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张吟丰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检察日报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中央驻湘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1184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曾垚辉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记者站分会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5" w:orient="landscape"/>
          <w:cols w:equalWidth="0" w:num="1">
            <w:col w:w="14317"/>
          </w:cols>
          <w:pgMar w:left="1080" w:top="1410" w:right="1440" w:bottom="175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jc w:val="center"/>
        <w:ind w:right="-362"/>
        <w:spacing w:after="0" w:line="26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3"/>
          <w:szCs w:val="23"/>
          <w:color w:val="auto"/>
        </w:rPr>
        <w:t>第 4 页</w:t>
      </w:r>
    </w:p>
    <w:p>
      <w:pPr>
        <w:sectPr>
          <w:pgSz w:w="16840" w:h="11905" w:orient="landscape"/>
          <w:cols w:equalWidth="0" w:num="1">
            <w:col w:w="14317"/>
          </w:cols>
          <w:pgMar w:left="1080" w:top="1410" w:right="1440" w:bottom="175" w:gutter="0" w:footer="0" w:header="0"/>
          <w:type w:val="continuous"/>
        </w:sectPr>
      </w:pPr>
    </w:p>
    <w:bookmarkStart w:id="4" w:name="page5"/>
    <w:bookmarkEnd w:id="4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1"/>
        </w:trPr>
        <w:tc>
          <w:tcPr>
            <w:tcW w:w="7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38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4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郴州：全力打造湖南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新增长极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”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黄金全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崔一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中国经济导报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中央驻湘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3322</w:t>
            </w:r>
          </w:p>
        </w:tc>
        <w:tc>
          <w:tcPr>
            <w:tcW w:w="1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栾相科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记者站分会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39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文字消息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情系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舌尖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”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上的产业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江洪渭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向东明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中国城乡金融报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中央驻湘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930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湖南农行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惠农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e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贷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”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激活潜在动能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沈露露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记者站分会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金融改革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40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年的湖湘跨越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刘新光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张凤勤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金融时报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中央驻湘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2973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曹平苹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董阳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记者站分会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7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41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中国首列商用磁浮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2.0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版列车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冯志伟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忻鼎鼎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中国日报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中央驻湘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917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在湖南株洲下线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井水玉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记者站分会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3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长沙马栏山：城郊僻壤到创意基地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冯志伟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忻鼎鼎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中国日报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中央驻湘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2736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程思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记者站分会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1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43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两封人民来信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邹太平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田国垒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中国纪检监察报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中央驻湘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1709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李志勇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记者站分会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5" w:orient="landscape"/>
          <w:cols w:equalWidth="0" w:num="1">
            <w:col w:w="14317"/>
          </w:cols>
          <w:pgMar w:left="1080" w:top="1410" w:right="1440" w:bottom="175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center"/>
        <w:ind w:right="-362"/>
        <w:spacing w:after="0" w:line="26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3"/>
          <w:szCs w:val="23"/>
          <w:color w:val="auto"/>
        </w:rPr>
        <w:t>第 5 页</w:t>
      </w:r>
    </w:p>
    <w:sectPr>
      <w:pgSz w:w="16840" w:h="11905" w:orient="landscape"/>
      <w:cols w:equalWidth="0" w:num="1">
        <w:col w:w="14317"/>
      </w:cols>
      <w:pgMar w:left="1080" w:top="1410" w:right="1440" w:bottom="175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2019-09-11T21:12:52Z</dcterms:created>
  <dcterms:modified xsi:type="dcterms:W3CDTF">2019-09-11T21:12:52Z</dcterms:modified>
</cp:coreProperties>
</file>