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A8" w:rsidRPr="004658A8" w:rsidRDefault="004658A8" w:rsidP="004658A8">
      <w:pPr>
        <w:widowControl/>
        <w:shd w:val="clear" w:color="auto" w:fill="FFFFFF"/>
        <w:spacing w:line="56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r w:rsidRPr="004658A8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shd w:val="clear" w:color="auto" w:fill="FFFFFF"/>
        </w:rPr>
        <w:t>益阳市第一中医医院人才招聘计划表</w:t>
      </w:r>
    </w:p>
    <w:tbl>
      <w:tblPr>
        <w:tblW w:w="93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710"/>
        <w:gridCol w:w="1215"/>
        <w:gridCol w:w="1260"/>
        <w:gridCol w:w="915"/>
        <w:gridCol w:w="4676"/>
      </w:tblGrid>
      <w:tr w:rsidR="004658A8" w:rsidRPr="004658A8">
        <w:trPr>
          <w:trHeight w:val="604"/>
          <w:jc w:val="center"/>
        </w:trPr>
        <w:tc>
          <w:tcPr>
            <w:tcW w:w="1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bookmarkEnd w:id="0"/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招聘条件</w:t>
            </w:r>
          </w:p>
        </w:tc>
      </w:tr>
      <w:tr w:rsidR="004658A8" w:rsidRPr="004658A8">
        <w:trPr>
          <w:trHeight w:val="855"/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介入中心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（二选一）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学科带头人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副高及以上职称，年龄45岁以下（条件特别优异者可适当放宽），在本学科领域有较高的学术水平，精湛的专业技术，具有组织管理经验和团结协助精神。</w:t>
            </w:r>
          </w:p>
        </w:tc>
      </w:tr>
      <w:tr w:rsidR="004658A8" w:rsidRPr="004658A8">
        <w:trPr>
          <w:trHeight w:val="52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心血管内科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副高职称及以上，进修过介入技术，年龄40岁以下。</w:t>
            </w:r>
          </w:p>
        </w:tc>
      </w:tr>
      <w:tr w:rsidR="004658A8" w:rsidRPr="004658A8">
        <w:trPr>
          <w:trHeight w:val="435"/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骨伤中心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中医骨伤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中医博士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一本院校应届毕业生。</w:t>
            </w:r>
          </w:p>
        </w:tc>
      </w:tr>
      <w:tr w:rsidR="004658A8" w:rsidRPr="004658A8">
        <w:trPr>
          <w:trHeight w:val="5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中医骨伤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一本院校应届毕业生，年龄26岁及以下，男性。</w:t>
            </w:r>
          </w:p>
        </w:tc>
      </w:tr>
      <w:tr w:rsidR="004658A8" w:rsidRPr="004658A8">
        <w:trPr>
          <w:trHeight w:val="5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应届毕业生，年龄23岁及以下；毕业后取得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规培证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者优先，年龄26岁及以下；限男性，一本院校毕业生。</w:t>
            </w:r>
          </w:p>
        </w:tc>
      </w:tr>
      <w:tr w:rsidR="004658A8" w:rsidRPr="004658A8">
        <w:trPr>
          <w:trHeight w:val="559"/>
          <w:jc w:val="center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康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复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心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针灸推拿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一本院校应届毕业生，年龄26岁及以下。</w:t>
            </w:r>
          </w:p>
        </w:tc>
      </w:tr>
      <w:tr w:rsidR="004658A8" w:rsidRPr="004658A8">
        <w:trPr>
          <w:trHeight w:val="3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应届毕业生，年龄23岁及以下；毕业后取得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规培证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者优先，年龄26岁及以下。</w:t>
            </w:r>
          </w:p>
        </w:tc>
      </w:tr>
      <w:tr w:rsidR="004658A8" w:rsidRPr="004658A8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技师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针灸推拿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一本院校应届毕业生，年龄23岁及以下，男性。</w:t>
            </w:r>
          </w:p>
        </w:tc>
      </w:tr>
      <w:tr w:rsidR="004658A8" w:rsidRPr="004658A8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一本院校应届毕业生，年龄23岁及以下。</w:t>
            </w:r>
          </w:p>
        </w:tc>
      </w:tr>
      <w:tr w:rsidR="004658A8" w:rsidRPr="004658A8">
        <w:trPr>
          <w:trHeight w:val="679"/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儿科医师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中医儿科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中级及以上职称，年龄40岁以下，进修过儿科专业并有5年以上儿科工作经验。</w:t>
            </w:r>
          </w:p>
        </w:tc>
      </w:tr>
      <w:tr w:rsidR="004658A8" w:rsidRPr="004658A8">
        <w:trPr>
          <w:trHeight w:val="85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中级及以上职称，年龄40岁以下，进修过儿科专业并有5年以上儿科工作经验。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4658A8" w:rsidRPr="004658A8">
        <w:trPr>
          <w:trHeight w:val="645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妇产科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中医妇科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ind w:left="220" w:hanging="22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中级职称及以上，年龄35岁以下，有5年以上工作经验。</w:t>
            </w:r>
          </w:p>
        </w:tc>
      </w:tr>
      <w:tr w:rsidR="004658A8" w:rsidRPr="004658A8">
        <w:trPr>
          <w:trHeight w:val="546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外三科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中医外科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应届毕业生，年龄26岁及以下；毕业后取得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规培证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者优先，年龄26岁及以下；限一本院校毕业生。</w:t>
            </w:r>
          </w:p>
        </w:tc>
      </w:tr>
      <w:tr w:rsidR="004658A8" w:rsidRPr="004658A8">
        <w:trPr>
          <w:trHeight w:val="546"/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ICU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应届毕业生，年龄23岁及以下；毕业后取得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规培证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者优先，年龄26岁及以下。</w:t>
            </w:r>
          </w:p>
        </w:tc>
      </w:tr>
      <w:tr w:rsidR="004658A8" w:rsidRPr="004658A8">
        <w:trPr>
          <w:trHeight w:val="53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中医内科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一本院校应届毕业生，年龄26岁及以下。</w:t>
            </w:r>
          </w:p>
        </w:tc>
      </w:tr>
      <w:tr w:rsidR="004658A8" w:rsidRPr="004658A8">
        <w:trPr>
          <w:trHeight w:val="531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计划数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招聘条件</w:t>
            </w:r>
          </w:p>
        </w:tc>
      </w:tr>
      <w:tr w:rsidR="004658A8" w:rsidRPr="004658A8">
        <w:trPr>
          <w:trHeight w:val="531"/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肿瘤科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中医内科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一本院校应届毕业生，年龄26岁及以下。</w:t>
            </w:r>
          </w:p>
        </w:tc>
      </w:tr>
      <w:tr w:rsidR="004658A8" w:rsidRPr="004658A8">
        <w:trPr>
          <w:trHeight w:val="4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应届毕业生，年龄25岁以下；毕业后取得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规培证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者优先，年龄26岁及以下；限一本院校毕业生。</w:t>
            </w:r>
          </w:p>
        </w:tc>
      </w:tr>
      <w:tr w:rsidR="004658A8" w:rsidRPr="004658A8">
        <w:trPr>
          <w:trHeight w:val="891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临床医学或麻醉学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应届毕业生，年龄25岁以下；毕业后取得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规培证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者优先，年龄26岁及以下；限一本院校毕业生。</w:t>
            </w:r>
          </w:p>
        </w:tc>
      </w:tr>
      <w:tr w:rsidR="004658A8" w:rsidRPr="004658A8">
        <w:trPr>
          <w:trHeight w:val="471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急诊科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中医外科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一本院校应届毕业生，年龄26岁及以下。</w:t>
            </w:r>
          </w:p>
        </w:tc>
      </w:tr>
      <w:tr w:rsidR="004658A8" w:rsidRPr="004658A8">
        <w:trPr>
          <w:trHeight w:val="426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风湿病科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中医内科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一本院校应届毕业生，年龄26岁及以下。</w:t>
            </w:r>
          </w:p>
        </w:tc>
      </w:tr>
      <w:tr w:rsidR="004658A8" w:rsidRPr="004658A8">
        <w:trPr>
          <w:trHeight w:val="486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肺病科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中医内科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一本院校应届毕业生，年龄26岁及以下。</w:t>
            </w:r>
          </w:p>
        </w:tc>
      </w:tr>
      <w:tr w:rsidR="004658A8" w:rsidRPr="004658A8">
        <w:trPr>
          <w:trHeight w:val="546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中医内科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一本院校应届毕业生，年龄26岁及以下。</w:t>
            </w:r>
          </w:p>
        </w:tc>
      </w:tr>
      <w:tr w:rsidR="004658A8" w:rsidRPr="004658A8">
        <w:trPr>
          <w:trHeight w:val="546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耳鼻喉头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颈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外科医师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应届毕业生，年龄23岁及以下；毕业后取得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规培证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者优先，年龄26岁及以下。</w:t>
            </w:r>
          </w:p>
        </w:tc>
      </w:tr>
      <w:tr w:rsidR="004658A8" w:rsidRPr="004658A8">
        <w:trPr>
          <w:trHeight w:val="1050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ind w:left="220" w:hanging="220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儿童康复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治疗区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特教老师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年龄30岁以下，有工作经验者优先。</w:t>
            </w:r>
          </w:p>
        </w:tc>
      </w:tr>
      <w:tr w:rsidR="004658A8" w:rsidRPr="004658A8">
        <w:trPr>
          <w:trHeight w:val="559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功能科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副高职称，年龄45岁以下。</w:t>
            </w:r>
          </w:p>
        </w:tc>
      </w:tr>
      <w:tr w:rsidR="004658A8" w:rsidRPr="004658A8">
        <w:trPr>
          <w:trHeight w:val="559"/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ind w:left="218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影像中心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核医学及相关专业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应届毕业生，年龄23岁及以下；毕业后取得</w:t>
            </w:r>
            <w:proofErr w:type="gramStart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规培证</w:t>
            </w:r>
            <w:proofErr w:type="gramEnd"/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者优先，年龄26岁及以下。</w:t>
            </w:r>
          </w:p>
        </w:tc>
      </w:tr>
      <w:tr w:rsidR="004658A8" w:rsidRPr="004658A8">
        <w:trPr>
          <w:trHeight w:val="54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医学影像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技术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应届毕业生，年龄23岁及以下。</w:t>
            </w:r>
          </w:p>
        </w:tc>
      </w:tr>
      <w:tr w:rsidR="004658A8" w:rsidRPr="004658A8">
        <w:trPr>
          <w:trHeight w:val="836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病理诊断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临床或病理</w:t>
            </w:r>
          </w:p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ind w:left="220" w:hanging="22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应届毕业生，年龄23岁及以下；或往届毕业生，已完成规培，有3年以上病理科工作经验者。</w:t>
            </w:r>
          </w:p>
        </w:tc>
      </w:tr>
      <w:tr w:rsidR="004658A8" w:rsidRPr="004658A8">
        <w:trPr>
          <w:trHeight w:val="424"/>
          <w:jc w:val="center"/>
        </w:trPr>
        <w:tc>
          <w:tcPr>
            <w:tcW w:w="12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ind w:firstLine="330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一本院校应届毕业生，年龄23岁及以下。</w:t>
            </w:r>
          </w:p>
        </w:tc>
      </w:tr>
      <w:tr w:rsidR="004658A8" w:rsidRPr="004658A8">
        <w:trPr>
          <w:trHeight w:val="428"/>
          <w:jc w:val="center"/>
        </w:trPr>
        <w:tc>
          <w:tcPr>
            <w:tcW w:w="12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应届毕业生，年龄23岁及以下。</w:t>
            </w:r>
          </w:p>
        </w:tc>
      </w:tr>
      <w:tr w:rsidR="004658A8" w:rsidRPr="004658A8">
        <w:trPr>
          <w:trHeight w:val="48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8A8" w:rsidRPr="004658A8" w:rsidRDefault="004658A8" w:rsidP="004658A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全日制大专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应届毕业生，年龄23岁以下。</w:t>
            </w:r>
          </w:p>
        </w:tc>
      </w:tr>
      <w:tr w:rsidR="004658A8" w:rsidRPr="004658A8">
        <w:trPr>
          <w:trHeight w:val="559"/>
          <w:jc w:val="center"/>
        </w:trPr>
        <w:tc>
          <w:tcPr>
            <w:tcW w:w="37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8A8" w:rsidRPr="004658A8" w:rsidRDefault="004658A8" w:rsidP="004658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58A8">
              <w:rPr>
                <w:rFonts w:ascii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4658A8" w:rsidRPr="004658A8" w:rsidRDefault="004658A8" w:rsidP="004658A8">
      <w:pPr>
        <w:widowControl/>
        <w:spacing w:before="100" w:beforeAutospacing="1" w:after="100" w:afterAutospacing="1" w:line="520" w:lineRule="atLeast"/>
        <w:ind w:right="-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4658A8">
        <w:rPr>
          <w:rFonts w:ascii="宋体" w:hAnsi="宋体" w:cs="宋体" w:hint="eastAsia"/>
          <w:color w:val="000000"/>
          <w:kern w:val="0"/>
          <w:sz w:val="24"/>
          <w:szCs w:val="24"/>
        </w:rPr>
        <w:t>备注：年龄计算至2020年12月31日未超过招聘条件。</w:t>
      </w:r>
    </w:p>
    <w:p w:rsidR="00772120" w:rsidRPr="004658A8" w:rsidRDefault="00772120" w:rsidP="004658A8"/>
    <w:sectPr w:rsidR="00772120" w:rsidRPr="004658A8" w:rsidSect="0046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3"/>
    <w:rsid w:val="00004D2D"/>
    <w:rsid w:val="00052F45"/>
    <w:rsid w:val="000831F2"/>
    <w:rsid w:val="00083442"/>
    <w:rsid w:val="000E75D9"/>
    <w:rsid w:val="00141397"/>
    <w:rsid w:val="00164A77"/>
    <w:rsid w:val="00173530"/>
    <w:rsid w:val="001742A6"/>
    <w:rsid w:val="001B7FF8"/>
    <w:rsid w:val="00274C93"/>
    <w:rsid w:val="00284D1E"/>
    <w:rsid w:val="0029775A"/>
    <w:rsid w:val="00325C1C"/>
    <w:rsid w:val="003735FB"/>
    <w:rsid w:val="003E1334"/>
    <w:rsid w:val="0042635E"/>
    <w:rsid w:val="00432F1C"/>
    <w:rsid w:val="00436FAE"/>
    <w:rsid w:val="00455803"/>
    <w:rsid w:val="004658A8"/>
    <w:rsid w:val="004E2F1C"/>
    <w:rsid w:val="00541645"/>
    <w:rsid w:val="00550643"/>
    <w:rsid w:val="005A3F9A"/>
    <w:rsid w:val="005C2535"/>
    <w:rsid w:val="005C7032"/>
    <w:rsid w:val="005E4AAE"/>
    <w:rsid w:val="006F3026"/>
    <w:rsid w:val="00772120"/>
    <w:rsid w:val="007D3A62"/>
    <w:rsid w:val="00820C72"/>
    <w:rsid w:val="00861819"/>
    <w:rsid w:val="00905DB9"/>
    <w:rsid w:val="00976688"/>
    <w:rsid w:val="00991D58"/>
    <w:rsid w:val="009A1A33"/>
    <w:rsid w:val="009B1AE6"/>
    <w:rsid w:val="009C5C5B"/>
    <w:rsid w:val="00BA1D70"/>
    <w:rsid w:val="00BD16A4"/>
    <w:rsid w:val="00BE289A"/>
    <w:rsid w:val="00C06C84"/>
    <w:rsid w:val="00C30405"/>
    <w:rsid w:val="00C32535"/>
    <w:rsid w:val="00CA50C0"/>
    <w:rsid w:val="00CD47E8"/>
    <w:rsid w:val="00CD5B81"/>
    <w:rsid w:val="00D6249F"/>
    <w:rsid w:val="00D829C4"/>
    <w:rsid w:val="00DD1477"/>
    <w:rsid w:val="00DE6845"/>
    <w:rsid w:val="00E024E4"/>
    <w:rsid w:val="00E070A8"/>
    <w:rsid w:val="00F03705"/>
    <w:rsid w:val="00F67FB3"/>
    <w:rsid w:val="00FC541E"/>
    <w:rsid w:val="00FC5D72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4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0405"/>
    <w:rPr>
      <w:b/>
      <w:bCs/>
    </w:rPr>
  </w:style>
  <w:style w:type="character" w:customStyle="1" w:styleId="apple-converted-space">
    <w:name w:val="apple-converted-space"/>
    <w:basedOn w:val="a0"/>
    <w:rsid w:val="00C30405"/>
  </w:style>
  <w:style w:type="character" w:customStyle="1" w:styleId="timestyle43005">
    <w:name w:val="timestyle43005"/>
    <w:basedOn w:val="a0"/>
    <w:rsid w:val="00455803"/>
  </w:style>
  <w:style w:type="character" w:customStyle="1" w:styleId="authorstyle43005">
    <w:name w:val="authorstyle43005"/>
    <w:basedOn w:val="a0"/>
    <w:rsid w:val="00455803"/>
  </w:style>
  <w:style w:type="character" w:customStyle="1" w:styleId="wbcontent">
    <w:name w:val="wb_content"/>
    <w:basedOn w:val="a0"/>
    <w:rsid w:val="00455803"/>
  </w:style>
  <w:style w:type="paragraph" w:customStyle="1" w:styleId="vsbcontentstart">
    <w:name w:val="vsbcontent_start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455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A1A3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1A33"/>
    <w:rPr>
      <w:sz w:val="18"/>
      <w:szCs w:val="18"/>
    </w:rPr>
  </w:style>
  <w:style w:type="character" w:customStyle="1" w:styleId="font1">
    <w:name w:val="font1"/>
    <w:basedOn w:val="a0"/>
    <w:rsid w:val="005A3F9A"/>
  </w:style>
  <w:style w:type="paragraph" w:customStyle="1" w:styleId="p0">
    <w:name w:val="p0"/>
    <w:basedOn w:val="a"/>
    <w:rsid w:val="00BA1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173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CD5B81"/>
  </w:style>
  <w:style w:type="character" w:customStyle="1" w:styleId="font7">
    <w:name w:val="font7"/>
    <w:basedOn w:val="a0"/>
    <w:rsid w:val="00CD5B81"/>
  </w:style>
  <w:style w:type="character" w:customStyle="1" w:styleId="font5">
    <w:name w:val="font5"/>
    <w:basedOn w:val="a0"/>
    <w:rsid w:val="00CD5B81"/>
  </w:style>
  <w:style w:type="character" w:customStyle="1" w:styleId="15">
    <w:name w:val="15"/>
    <w:basedOn w:val="a0"/>
    <w:rsid w:val="00F03705"/>
  </w:style>
  <w:style w:type="character" w:styleId="a6">
    <w:name w:val="Hyperlink"/>
    <w:basedOn w:val="a0"/>
    <w:uiPriority w:val="99"/>
    <w:semiHidden/>
    <w:unhideWhenUsed/>
    <w:rsid w:val="00284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1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16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822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344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93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1384</Characters>
  <Application>Microsoft Office Word</Application>
  <DocSecurity>0</DocSecurity>
  <Lines>11</Lines>
  <Paragraphs>3</Paragraphs>
  <ScaleCrop>false</ScaleCrop>
  <Company>微软中国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2020-06-09T04:44:00Z</dcterms:created>
  <dcterms:modified xsi:type="dcterms:W3CDTF">2020-06-09T04:44:00Z</dcterms:modified>
</cp:coreProperties>
</file>