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6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552"/>
        <w:gridCol w:w="498"/>
        <w:gridCol w:w="442"/>
        <w:gridCol w:w="617"/>
        <w:gridCol w:w="863"/>
        <w:gridCol w:w="863"/>
        <w:gridCol w:w="1025"/>
        <w:gridCol w:w="3901"/>
        <w:gridCol w:w="3586"/>
        <w:gridCol w:w="740"/>
        <w:gridCol w:w="1240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附表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7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  <w:highlight w:val="none"/>
              </w:rPr>
              <w:t>湘潭城市综合运营有限公司</w:t>
            </w:r>
            <w:r>
              <w:rPr>
                <w:rFonts w:ascii="方正小标宋简体" w:hAnsi="方正小标宋简体" w:eastAsia="方正小标宋简体"/>
                <w:color w:val="000000"/>
                <w:kern w:val="0"/>
                <w:sz w:val="48"/>
                <w:szCs w:val="48"/>
                <w:highlight w:val="none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  <w:highlight w:val="none"/>
              </w:rPr>
              <w:t>1年度第一次公开招聘岗位表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420"/>
              <w:rPr>
                <w:highlight w:val="none"/>
              </w:rPr>
            </w:pPr>
          </w:p>
        </w:tc>
      </w:tr>
      <w:tr>
        <w:trPr>
          <w:gridAfter w:val="1"/>
          <w:wAfter w:w="90" w:type="dxa"/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职称/资格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工作经验要求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其他要求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薪资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领导班子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融资招商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副总经理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45周岁以下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经济学类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有10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年以上大中型企业融资部门工作经历，其中担任部门负责人工作经历不少于2年，担任负责人期间融资项目不少于100亿元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具备以下条件优先：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1.中共正式党员。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2.具有国有大中型企业融资副总经理经历或银行机构支行副行长（副科级）工作经历，具有丰富的金融管理工作经验,及类似职务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3.有较强的商务谈判及沟通协调能力，应变处置能力，具有熟练开展融资模式创新和金融产品开发工作经验。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273"/>
              </w:tabs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年薪约25万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273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  <w:t>融资招商部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融资招商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融资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招商专员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40周岁以下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经济学类、工商管理类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本科学历，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具有3年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以上相关工作经历；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研究生及以上学历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以上相关工作经历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具备以下条件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优先：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具有国有大中型企业融资部门工作经历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或有较强的商务谈判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沟通协调能力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应变处置能力，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各种融资模式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具有主导、参与工业园区、产业片区招商管理工作经验；具有丰富的行业资源，较强的执行力、沟通协调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商务谈判能力。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年薪10万-14万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岗位晋升空间：工作表现优异、能力业绩突出者可通过竞聘晋升为部门负责人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564E"/>
    <w:rsid w:val="01745A9E"/>
    <w:rsid w:val="0FD2333D"/>
    <w:rsid w:val="12E33FE4"/>
    <w:rsid w:val="13D8212B"/>
    <w:rsid w:val="1DDA2E03"/>
    <w:rsid w:val="2A885BAB"/>
    <w:rsid w:val="35DEDB91"/>
    <w:rsid w:val="384C6FA0"/>
    <w:rsid w:val="3A7B4027"/>
    <w:rsid w:val="3BB44D67"/>
    <w:rsid w:val="4A231795"/>
    <w:rsid w:val="4BFB564E"/>
    <w:rsid w:val="4CB402B7"/>
    <w:rsid w:val="5DCD95F4"/>
    <w:rsid w:val="66334543"/>
    <w:rsid w:val="66351A92"/>
    <w:rsid w:val="6F571AA6"/>
    <w:rsid w:val="75B313B8"/>
    <w:rsid w:val="7BD16F80"/>
    <w:rsid w:val="7FFD2E09"/>
    <w:rsid w:val="DA6EF405"/>
    <w:rsid w:val="F9D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2019-08-16T19:37:00Z</dcterms:created>
  <dc:creator>macbook</dc:creator>
  <cp:lastModifiedBy>bdjjob_hr</cp:lastModifiedBy>
  <cp:lastPrinted>2019-08-15T18:49:00Z</cp:lastPrinted>
  <dcterms:modified xsi:type="dcterms:W3CDTF">2021-02-18T07:15:10Z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