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bCs/>
          <w:sz w:val="44"/>
          <w:szCs w:val="44"/>
        </w:rPr>
      </w:pPr>
      <w:bookmarkStart w:id="0" w:name="_GoBack"/>
      <w:bookmarkEnd w:id="0"/>
      <w:r>
        <w:rPr>
          <w:rFonts w:ascii="Times New Roman" w:hAnsi="方正小标宋简体" w:eastAsia="方正小标宋简体" w:cs="Times New Roman"/>
          <w:bCs/>
          <w:sz w:val="44"/>
          <w:szCs w:val="44"/>
        </w:rPr>
        <w:t>长沙市新冠肺炎疫情防控新闻发布会</w:t>
      </w:r>
    </w:p>
    <w:p>
      <w:pPr>
        <w:spacing w:line="640" w:lineRule="exact"/>
        <w:jc w:val="center"/>
        <w:rPr>
          <w:rFonts w:ascii="Times New Roman" w:hAnsi="Times New Roman" w:eastAsia="方正小标宋简体" w:cs="Times New Roman"/>
          <w:bCs/>
          <w:sz w:val="44"/>
          <w:szCs w:val="44"/>
        </w:rPr>
      </w:pPr>
      <w:r>
        <w:rPr>
          <w:rFonts w:ascii="Times New Roman" w:hAnsi="方正小标宋简体" w:eastAsia="方正小标宋简体" w:cs="Times New Roman"/>
          <w:bCs/>
          <w:sz w:val="44"/>
          <w:szCs w:val="44"/>
        </w:rPr>
        <w:t>发布词</w:t>
      </w:r>
    </w:p>
    <w:p>
      <w:pPr>
        <w:spacing w:line="640" w:lineRule="exact"/>
        <w:jc w:val="center"/>
        <w:rPr>
          <w:rFonts w:ascii="Times New Roman" w:hAnsi="Times New Roman" w:eastAsia="楷体" w:cs="Times New Roman"/>
          <w:bCs/>
          <w:spacing w:val="-14"/>
          <w:sz w:val="32"/>
          <w:szCs w:val="32"/>
        </w:rPr>
      </w:pPr>
      <w:r>
        <w:rPr>
          <w:rFonts w:hint="eastAsia" w:ascii="Times New Roman" w:hAnsi="楷体" w:eastAsia="楷体" w:cs="Times New Roman"/>
          <w:bCs/>
          <w:spacing w:val="-14"/>
          <w:sz w:val="32"/>
          <w:szCs w:val="32"/>
          <w:lang w:val="en-US" w:eastAsia="zh-CN"/>
        </w:rPr>
        <w:t>长沙</w:t>
      </w:r>
      <w:r>
        <w:rPr>
          <w:rFonts w:ascii="Times New Roman" w:hAnsi="楷体" w:eastAsia="楷体" w:cs="Times New Roman"/>
          <w:bCs/>
          <w:spacing w:val="-14"/>
          <w:sz w:val="32"/>
          <w:szCs w:val="32"/>
        </w:rPr>
        <w:t>市卫健委主任刘激扬</w:t>
      </w:r>
    </w:p>
    <w:p>
      <w:pPr>
        <w:spacing w:line="640" w:lineRule="exact"/>
        <w:ind w:firstLine="720" w:firstLineChars="200"/>
        <w:rPr>
          <w:rFonts w:ascii="Times New Roman" w:hAnsi="Times New Roman" w:eastAsia="仿宋" w:cs="Times New Roman"/>
          <w:sz w:val="36"/>
          <w:szCs w:val="36"/>
        </w:rPr>
      </w:pPr>
      <w:r>
        <w:rPr>
          <w:rFonts w:ascii="Times New Roman" w:hAnsi="Times New Roman" w:eastAsia="仿宋" w:cs="Times New Roman"/>
          <w:sz w:val="36"/>
          <w:szCs w:val="36"/>
        </w:rPr>
        <w:t>下面我向大家介绍近期长沙市疫情防控工作情况。</w:t>
      </w:r>
    </w:p>
    <w:p>
      <w:pPr>
        <w:spacing w:line="640" w:lineRule="exact"/>
        <w:ind w:firstLine="720" w:firstLineChars="200"/>
        <w:rPr>
          <w:rFonts w:ascii="Times New Roman" w:hAnsi="Times New Roman" w:eastAsia="仿宋" w:cs="Times New Roman"/>
          <w:sz w:val="36"/>
          <w:szCs w:val="36"/>
        </w:rPr>
      </w:pPr>
      <w:r>
        <w:rPr>
          <w:rFonts w:ascii="Times New Roman" w:hAnsi="Times New Roman" w:eastAsia="仿宋" w:cs="Times New Roman"/>
          <w:sz w:val="36"/>
          <w:szCs w:val="36"/>
        </w:rPr>
        <w:t>3月14日以来，我市累计报告新冠肺炎确诊病例16例，目前，均在长沙市公共卫生救治中心隔离治疗，病情稳定。基因测序均为奥密克戎变异株BA.2进化分支,经流行病学调查分析，传播链条清晰。</w:t>
      </w:r>
      <w:r>
        <w:rPr>
          <w:rFonts w:hint="eastAsia" w:ascii="Times New Roman" w:hAnsi="Times New Roman" w:eastAsia="仿宋" w:cs="Times New Roman"/>
          <w:sz w:val="36"/>
          <w:szCs w:val="36"/>
          <w:lang w:eastAsia="zh-CN"/>
        </w:rPr>
        <w:t>此</w:t>
      </w:r>
      <w:r>
        <w:rPr>
          <w:rFonts w:ascii="Times New Roman" w:hAnsi="Times New Roman" w:eastAsia="仿宋" w:cs="Times New Roman"/>
          <w:sz w:val="36"/>
          <w:szCs w:val="36"/>
        </w:rPr>
        <w:t>前全市共划定芙蓉区定王台街道五一华府南北栋和名汇达商务楼区域、天心区大托铺街道火云山庄烤全羊店（湘江南路店）、芙蓉区韭菜园街道杜家园巷2号全院、芙蓉区文艺路街道五一大道351号院内居住区等4个中风险地区,划定12个封控区、10个管控区、7个防范区。上述中风险地区已先后完成7轮、5轮核酸检测，均为阴性。</w:t>
      </w:r>
    </w:p>
    <w:p>
      <w:pPr>
        <w:spacing w:line="640" w:lineRule="exact"/>
        <w:ind w:firstLine="720" w:firstLineChars="200"/>
        <w:rPr>
          <w:rFonts w:ascii="Times New Roman" w:hAnsi="Times New Roman" w:eastAsia="仿宋" w:cs="Times New Roman"/>
          <w:sz w:val="36"/>
          <w:szCs w:val="36"/>
        </w:rPr>
      </w:pPr>
      <w:r>
        <w:rPr>
          <w:rFonts w:ascii="Times New Roman" w:hAnsi="Times New Roman" w:eastAsia="仿宋" w:cs="Times New Roman"/>
          <w:sz w:val="36"/>
          <w:szCs w:val="36"/>
        </w:rPr>
        <w:t>经风险评估，</w:t>
      </w:r>
      <w:r>
        <w:rPr>
          <w:rFonts w:hint="eastAsia" w:ascii="Times New Roman" w:hAnsi="Times New Roman" w:eastAsia="仿宋" w:cs="Times New Roman"/>
          <w:sz w:val="36"/>
          <w:szCs w:val="36"/>
        </w:rPr>
        <w:t>今天已</w:t>
      </w:r>
      <w:r>
        <w:rPr>
          <w:rFonts w:ascii="Times New Roman" w:hAnsi="Times New Roman" w:eastAsia="仿宋" w:cs="Times New Roman"/>
          <w:sz w:val="36"/>
          <w:szCs w:val="36"/>
        </w:rPr>
        <w:t>将岳麓区阳光100小区一期、二期、三期、湖南大学信息科学与工程学院、湖南大学三食堂、雨花区雅礼中学、中雅培粹学校等5个区域调整为中风险地区</w:t>
      </w:r>
      <w:r>
        <w:rPr>
          <w:rFonts w:hint="eastAsia" w:ascii="Times New Roman" w:hAnsi="Times New Roman" w:eastAsia="仿宋" w:cs="Times New Roman"/>
          <w:sz w:val="36"/>
          <w:szCs w:val="36"/>
        </w:rPr>
        <w:t>。</w:t>
      </w:r>
    </w:p>
    <w:p>
      <w:pPr>
        <w:spacing w:line="640" w:lineRule="exact"/>
        <w:ind w:firstLine="720" w:firstLineChars="200"/>
        <w:rPr>
          <w:rFonts w:ascii="Times New Roman" w:hAnsi="Times New Roman" w:eastAsia="仿宋" w:cs="Times New Roman"/>
          <w:sz w:val="36"/>
          <w:szCs w:val="36"/>
        </w:rPr>
      </w:pPr>
      <w:r>
        <w:rPr>
          <w:rFonts w:ascii="Times New Roman" w:hAnsi="Times New Roman" w:eastAsia="仿宋" w:cs="Times New Roman"/>
          <w:sz w:val="36"/>
          <w:szCs w:val="36"/>
        </w:rPr>
        <w:t>长沙作为拥有千万人口的省会城市，疫情防控一直面临“外防输入、内防反弹”的风险挑战。本轮疫情发生以来，我市深入贯彻习近平总书记关于疫情防控工作的重要指示批示精神，认真落实国务院联防联控机制和省委省政府部署要求，把疫情防控作为当前头等大事来抓，按照“外防输入、内防反弹”总策略和“动态清零”总方针，压紧压实防控责任，落小落细防控措施，力争用最小代价实现最大防控效果。</w:t>
      </w:r>
    </w:p>
    <w:p>
      <w:pPr>
        <w:spacing w:line="640" w:lineRule="exact"/>
        <w:ind w:firstLine="723" w:firstLineChars="200"/>
        <w:rPr>
          <w:rFonts w:ascii="Times New Roman" w:hAnsi="Times New Roman" w:eastAsia="仿宋" w:cs="Times New Roman"/>
          <w:sz w:val="36"/>
          <w:szCs w:val="36"/>
        </w:rPr>
      </w:pPr>
      <w:r>
        <w:rPr>
          <w:rFonts w:ascii="Times New Roman" w:hAnsi="Times New Roman" w:eastAsia="仿宋" w:cs="Times New Roman"/>
          <w:b/>
          <w:bCs/>
          <w:sz w:val="36"/>
          <w:szCs w:val="36"/>
        </w:rPr>
        <w:t>一是快速开展流调溯源。</w:t>
      </w:r>
      <w:r>
        <w:rPr>
          <w:rFonts w:ascii="Times New Roman" w:hAnsi="Times New Roman" w:eastAsia="仿宋" w:cs="Times New Roman"/>
          <w:sz w:val="36"/>
          <w:szCs w:val="36"/>
        </w:rPr>
        <w:t>疫情发生后，市区两级流调溯源队伍抢抓“黄金24小时”，综合运用“大数据+网格化”等手段，联合卫健、公安、数据成立专班，快速精准追踪管控密接者、次密接者。3月份以来，全市累计排查密接 3450 人、次密接 2325 人，均已管控到位。</w:t>
      </w:r>
    </w:p>
    <w:p>
      <w:pPr>
        <w:spacing w:line="640" w:lineRule="exact"/>
        <w:ind w:firstLine="723" w:firstLineChars="200"/>
        <w:rPr>
          <w:rFonts w:ascii="Times New Roman" w:hAnsi="Times New Roman" w:eastAsia="仿宋" w:cs="Times New Roman"/>
          <w:sz w:val="36"/>
          <w:szCs w:val="36"/>
        </w:rPr>
      </w:pPr>
      <w:r>
        <w:rPr>
          <w:rFonts w:ascii="Times New Roman" w:hAnsi="Times New Roman" w:eastAsia="仿宋" w:cs="Times New Roman"/>
          <w:b/>
          <w:bCs/>
          <w:sz w:val="36"/>
          <w:szCs w:val="36"/>
        </w:rPr>
        <w:t>二是分片分区开展核酸筛查。</w:t>
      </w:r>
      <w:r>
        <w:rPr>
          <w:rFonts w:ascii="Times New Roman" w:hAnsi="Times New Roman" w:eastAsia="仿宋" w:cs="Times New Roman"/>
          <w:sz w:val="36"/>
          <w:szCs w:val="36"/>
        </w:rPr>
        <w:t>我们根据流调情况和疫情防控的需要，按照相关规定，及时划定了封控区、管控区、防范区以及中风险地区，并对划定区域人群及时、加密筛查，封控区及管控区每日一检、7天7次，防范区7天4检</w:t>
      </w:r>
      <w:r>
        <w:rPr>
          <w:rFonts w:hint="eastAsia" w:ascii="Times New Roman" w:hAnsi="Times New Roman" w:eastAsia="仿宋" w:cs="Times New Roman"/>
          <w:sz w:val="36"/>
          <w:szCs w:val="36"/>
        </w:rPr>
        <w:t>。</w:t>
      </w:r>
      <w:r>
        <w:rPr>
          <w:rFonts w:ascii="Times New Roman" w:hAnsi="Times New Roman" w:eastAsia="仿宋" w:cs="Times New Roman"/>
          <w:sz w:val="36"/>
          <w:szCs w:val="36"/>
        </w:rPr>
        <w:t>目前已开展多轮核酸检测。并根据相关防控要求，对全市重点区域进行分层、分片多轮核酸筛查，全力排查风险，尽早发现传染源。3 月12日以来，全市共完成核酸采样检测2393.54 万人次。</w:t>
      </w:r>
    </w:p>
    <w:p>
      <w:pPr>
        <w:spacing w:line="640" w:lineRule="exact"/>
        <w:ind w:firstLine="723" w:firstLineChars="200"/>
        <w:rPr>
          <w:rFonts w:ascii="Times New Roman" w:hAnsi="Times New Roman" w:eastAsia="仿宋" w:cs="Times New Roman"/>
          <w:sz w:val="36"/>
          <w:szCs w:val="36"/>
        </w:rPr>
      </w:pPr>
      <w:r>
        <w:rPr>
          <w:rFonts w:ascii="Times New Roman" w:hAnsi="Times New Roman" w:eastAsia="仿宋" w:cs="Times New Roman"/>
          <w:b/>
          <w:bCs/>
          <w:sz w:val="36"/>
          <w:szCs w:val="36"/>
        </w:rPr>
        <w:t>三是强化重点人员管理。</w:t>
      </w:r>
      <w:r>
        <w:rPr>
          <w:rFonts w:ascii="Times New Roman" w:hAnsi="Times New Roman" w:eastAsia="仿宋" w:cs="Times New Roman"/>
          <w:sz w:val="36"/>
          <w:szCs w:val="36"/>
        </w:rPr>
        <w:t>对重点地区来长返长人员及时进行防疫提醒，坚持实行“大数据+社区”双向排查，及时提供健康管理与咨询服务。在高铁站、火车站、汽车站、飞机场等“三站一场”设置外地来长人员免费核酸检测点，实行落地免费筛查。</w:t>
      </w:r>
    </w:p>
    <w:p>
      <w:pPr>
        <w:spacing w:line="640" w:lineRule="exact"/>
        <w:ind w:firstLine="723" w:firstLineChars="200"/>
        <w:rPr>
          <w:rFonts w:ascii="Times New Roman" w:hAnsi="Times New Roman" w:eastAsia="仿宋" w:cs="Times New Roman"/>
          <w:sz w:val="36"/>
          <w:szCs w:val="36"/>
        </w:rPr>
      </w:pPr>
      <w:r>
        <w:rPr>
          <w:rFonts w:ascii="Times New Roman" w:hAnsi="Times New Roman" w:eastAsia="仿宋" w:cs="Times New Roman"/>
          <w:b/>
          <w:bCs/>
          <w:sz w:val="36"/>
          <w:szCs w:val="36"/>
        </w:rPr>
        <w:t>四是全力做好服务。</w:t>
      </w:r>
      <w:r>
        <w:rPr>
          <w:rFonts w:ascii="Times New Roman" w:hAnsi="Times New Roman" w:eastAsia="仿宋" w:cs="Times New Roman"/>
          <w:sz w:val="36"/>
          <w:szCs w:val="36"/>
        </w:rPr>
        <w:t>针对国内多地出现新冠肺炎反弹疫情，持黄码人员增多的实际情况，我市设立了17家接待酒店，满足外地来长黄码人员的入住需求，并设立了108家黄码人员核酸检测点，对黄码人员实行免费检测。同时，为满足市民的咨询诉求，市、县（区）两级及时增设30台24小时值班电话，回应群众关切。</w:t>
      </w:r>
    </w:p>
    <w:p>
      <w:pPr>
        <w:spacing w:line="640" w:lineRule="exact"/>
        <w:ind w:firstLine="723" w:firstLineChars="200"/>
        <w:rPr>
          <w:rFonts w:ascii="Times New Roman" w:hAnsi="Times New Roman" w:eastAsia="仿宋" w:cs="Times New Roman"/>
          <w:sz w:val="36"/>
          <w:szCs w:val="36"/>
        </w:rPr>
      </w:pPr>
      <w:r>
        <w:rPr>
          <w:rFonts w:ascii="Times New Roman" w:hAnsi="Times New Roman" w:eastAsia="仿宋" w:cs="Times New Roman"/>
          <w:b/>
          <w:bCs/>
          <w:sz w:val="36"/>
          <w:szCs w:val="36"/>
        </w:rPr>
        <w:t>五是不断提升应急能力。</w:t>
      </w:r>
      <w:r>
        <w:rPr>
          <w:rFonts w:ascii="Times New Roman" w:hAnsi="Times New Roman" w:eastAsia="仿宋" w:cs="Times New Roman"/>
          <w:sz w:val="36"/>
          <w:szCs w:val="36"/>
        </w:rPr>
        <w:t>建立市县乡村“四级”流调溯源队伍；加强医疗机构、疾控机构实验室建设，购置18台方舱实验室，全市单日单管最大检测能力达108万管，在社区预设采样点7303个，培训储备采样人员23700余人，持续提升核酸检测能力；不断提升120急救转运能力，加强市四医院滨水院区建设，根据国务院联防联控机制要求，长沙已启动方舱医院建设，可增加2450张床位；持续加强疾控、公安队伍力量，全力做好车辆、装备、信息化、后勤等各项保障工作。</w:t>
      </w:r>
    </w:p>
    <w:p>
      <w:pPr>
        <w:spacing w:line="640" w:lineRule="exact"/>
        <w:ind w:firstLine="720" w:firstLineChars="200"/>
        <w:rPr>
          <w:rFonts w:ascii="Times New Roman" w:hAnsi="Times New Roman" w:eastAsia="仿宋" w:cs="Times New Roman"/>
          <w:sz w:val="36"/>
          <w:szCs w:val="36"/>
        </w:rPr>
      </w:pPr>
      <w:r>
        <w:rPr>
          <w:rFonts w:hint="eastAsia" w:ascii="Times New Roman" w:hAnsi="Times New Roman" w:eastAsia="仿宋" w:cs="Times New Roman"/>
          <w:sz w:val="36"/>
          <w:szCs w:val="36"/>
        </w:rPr>
        <w:t>特别介绍一下昨天的</w:t>
      </w:r>
      <w:r>
        <w:rPr>
          <w:rFonts w:ascii="Times New Roman" w:hAnsi="Times New Roman" w:eastAsia="仿宋" w:cs="Times New Roman"/>
          <w:sz w:val="36"/>
          <w:szCs w:val="36"/>
        </w:rPr>
        <w:t>2个病例</w:t>
      </w:r>
      <w:r>
        <w:rPr>
          <w:rFonts w:hint="eastAsia" w:ascii="Times New Roman" w:hAnsi="Times New Roman" w:eastAsia="仿宋" w:cs="Times New Roman"/>
          <w:sz w:val="36"/>
          <w:szCs w:val="36"/>
        </w:rPr>
        <w:t>，是26日在例行区域核酸检测中发现的，具体情况两位区长会</w:t>
      </w:r>
      <w:r>
        <w:rPr>
          <w:rFonts w:ascii="Times New Roman" w:hAnsi="Times New Roman" w:eastAsia="仿宋" w:cs="Times New Roman"/>
          <w:sz w:val="36"/>
          <w:szCs w:val="36"/>
        </w:rPr>
        <w:t>详细介绍</w:t>
      </w:r>
      <w:r>
        <w:rPr>
          <w:rFonts w:hint="eastAsia" w:ascii="Times New Roman" w:hAnsi="Times New Roman" w:eastAsia="仿宋" w:cs="Times New Roman"/>
          <w:sz w:val="36"/>
          <w:szCs w:val="36"/>
        </w:rPr>
        <w:t>。</w:t>
      </w:r>
      <w:r>
        <w:rPr>
          <w:rFonts w:ascii="Times New Roman" w:hAnsi="Times New Roman" w:eastAsia="仿宋" w:cs="Times New Roman"/>
          <w:sz w:val="36"/>
          <w:szCs w:val="36"/>
        </w:rPr>
        <w:t>疫情发生后，省市领导高度重视，</w:t>
      </w:r>
      <w:r>
        <w:rPr>
          <w:rFonts w:hint="eastAsia" w:ascii="Times New Roman" w:hAnsi="Times New Roman" w:eastAsia="仿宋" w:cs="Times New Roman"/>
          <w:sz w:val="36"/>
          <w:szCs w:val="36"/>
          <w:lang w:val="en-US" w:eastAsia="zh-CN"/>
        </w:rPr>
        <w:t>要求</w:t>
      </w:r>
      <w:r>
        <w:rPr>
          <w:rFonts w:hint="eastAsia" w:ascii="Times New Roman" w:hAnsi="Times New Roman" w:eastAsia="仿宋" w:cs="Times New Roman"/>
          <w:sz w:val="36"/>
          <w:szCs w:val="36"/>
        </w:rPr>
        <w:t>迅速溯清传染源、切断传播链、织密防控网、发动社会面，全力以赴打赢疫情防控歼灭战主动战整体战。市防指指导相关区县</w:t>
      </w:r>
      <w:r>
        <w:rPr>
          <w:rFonts w:ascii="Times New Roman" w:hAnsi="Times New Roman" w:eastAsia="仿宋" w:cs="Times New Roman"/>
          <w:sz w:val="36"/>
          <w:szCs w:val="36"/>
        </w:rPr>
        <w:t>第一时间迅速流调溯源，目前2个确诊病例的密接、次密接人员</w:t>
      </w:r>
      <w:r>
        <w:rPr>
          <w:rFonts w:hint="eastAsia" w:ascii="Times New Roman" w:hAnsi="Times New Roman" w:eastAsia="仿宋" w:cs="Times New Roman"/>
          <w:sz w:val="36"/>
          <w:szCs w:val="36"/>
        </w:rPr>
        <w:t>共计1025人，已全部集中隔离管控</w:t>
      </w:r>
      <w:r>
        <w:rPr>
          <w:rFonts w:hint="eastAsia" w:ascii="Times New Roman" w:hAnsi="Times New Roman" w:eastAsia="仿宋" w:cs="Times New Roman"/>
          <w:sz w:val="36"/>
          <w:szCs w:val="36"/>
          <w:lang w:eastAsia="zh-CN"/>
        </w:rPr>
        <w:t>；</w:t>
      </w:r>
      <w:r>
        <w:rPr>
          <w:rFonts w:hint="eastAsia" w:ascii="Times New Roman" w:hAnsi="Times New Roman" w:eastAsia="仿宋" w:cs="Times New Roman"/>
          <w:sz w:val="36"/>
          <w:szCs w:val="36"/>
        </w:rPr>
        <w:t>划定封控区、管控区、防范区</w:t>
      </w:r>
      <w:r>
        <w:rPr>
          <w:rFonts w:hint="eastAsia" w:ascii="Times New Roman" w:hAnsi="Times New Roman" w:eastAsia="仿宋" w:cs="Times New Roman"/>
          <w:sz w:val="36"/>
          <w:szCs w:val="36"/>
          <w:lang w:val="en-US" w:eastAsia="zh-CN"/>
        </w:rPr>
        <w:t>以及</w:t>
      </w:r>
      <w:r>
        <w:rPr>
          <w:rFonts w:hint="eastAsia" w:ascii="Times New Roman" w:hAnsi="Times New Roman" w:eastAsia="仿宋" w:cs="Times New Roman"/>
          <w:sz w:val="36"/>
          <w:szCs w:val="36"/>
        </w:rPr>
        <w:t>中风险地区，</w:t>
      </w:r>
      <w:r>
        <w:rPr>
          <w:rFonts w:ascii="Times New Roman" w:hAnsi="Times New Roman" w:eastAsia="仿宋" w:cs="Times New Roman"/>
          <w:sz w:val="36"/>
          <w:szCs w:val="36"/>
        </w:rPr>
        <w:t>扎实做好人员转运</w:t>
      </w:r>
      <w:r>
        <w:rPr>
          <w:rFonts w:hint="eastAsia" w:ascii="Times New Roman" w:hAnsi="Times New Roman" w:eastAsia="仿宋" w:cs="Times New Roman"/>
          <w:sz w:val="36"/>
          <w:szCs w:val="36"/>
          <w:lang w:val="en-US" w:eastAsia="zh-CN"/>
        </w:rPr>
        <w:t>及封控区、管控区、防范区</w:t>
      </w:r>
      <w:r>
        <w:rPr>
          <w:rFonts w:ascii="Times New Roman" w:hAnsi="Times New Roman" w:eastAsia="仿宋" w:cs="Times New Roman"/>
          <w:sz w:val="36"/>
          <w:szCs w:val="36"/>
        </w:rPr>
        <w:t>服务保障。</w:t>
      </w:r>
      <w:r>
        <w:rPr>
          <w:rFonts w:hint="eastAsia" w:ascii="Times New Roman" w:hAnsi="Times New Roman" w:eastAsia="仿宋" w:cs="Times New Roman"/>
          <w:sz w:val="36"/>
          <w:szCs w:val="36"/>
          <w:lang w:val="en-US" w:eastAsia="zh-CN"/>
        </w:rPr>
        <w:t>同时，</w:t>
      </w:r>
      <w:r>
        <w:rPr>
          <w:rFonts w:ascii="Times New Roman" w:hAnsi="Times New Roman" w:eastAsia="仿宋" w:cs="Times New Roman"/>
          <w:sz w:val="36"/>
          <w:szCs w:val="36"/>
        </w:rPr>
        <w:t>第一时间开展核酸检测</w:t>
      </w:r>
      <w:r>
        <w:rPr>
          <w:rFonts w:hint="eastAsia" w:ascii="Times New Roman" w:hAnsi="Times New Roman" w:eastAsia="仿宋" w:cs="Times New Roman"/>
          <w:sz w:val="36"/>
          <w:szCs w:val="36"/>
        </w:rPr>
        <w:t>，</w:t>
      </w:r>
      <w:r>
        <w:rPr>
          <w:rFonts w:ascii="Times New Roman" w:hAnsi="Times New Roman" w:eastAsia="仿宋" w:cs="Times New Roman"/>
          <w:sz w:val="36"/>
          <w:szCs w:val="36"/>
        </w:rPr>
        <w:t>提级做好社会面管控，调动全市力量支援重点区域，确保以最快速度遏制疫情蔓延扩散。</w:t>
      </w:r>
    </w:p>
    <w:p>
      <w:pPr>
        <w:spacing w:line="640" w:lineRule="exact"/>
        <w:ind w:firstLine="720" w:firstLineChars="200"/>
        <w:rPr>
          <w:rFonts w:ascii="Times New Roman" w:hAnsi="Times New Roman" w:eastAsia="仿宋" w:cs="Times New Roman"/>
          <w:sz w:val="36"/>
          <w:szCs w:val="36"/>
        </w:rPr>
      </w:pPr>
      <w:r>
        <w:rPr>
          <w:rFonts w:ascii="Times New Roman" w:hAnsi="Times New Roman" w:eastAsia="仿宋" w:cs="Times New Roman"/>
          <w:sz w:val="36"/>
          <w:szCs w:val="36"/>
        </w:rPr>
        <w:t>本轮疫情发生以来，全市社会各界、广大市民群众大力支持、积极配合、主动参与疫情防控工作，在此，向大家表示衷心感谢。当前我市疫情防控形势仍然存在严峻性、复杂性、反复性，加之奥密克戎变异株传播力非常强、隐匿性非常高、人群普遍易感，疫情防控工作仍然离不开广大市民的理解、支持和配合。为此，请广大市民朋友继续增强防范意识，做好自我健康监测，戴好口罩、勤洗手、多通风、勤消毒、不聚集、保持社交距离、主动接种疫苗、按要求进行核酸检测，进入公共场所主动扫“湖南场所码”，外地来（返）长需主动到社区（村）、单位报备，积极配合落实我市各项疫情防控措施。</w:t>
      </w:r>
    </w:p>
    <w:p>
      <w:pPr>
        <w:spacing w:line="640" w:lineRule="exact"/>
        <w:ind w:firstLine="720" w:firstLineChars="200"/>
        <w:rPr>
          <w:rFonts w:ascii="Times New Roman" w:hAnsi="Times New Roman" w:eastAsia="仿宋" w:cs="Times New Roman"/>
          <w:sz w:val="36"/>
          <w:szCs w:val="36"/>
        </w:rPr>
      </w:pPr>
      <w:r>
        <w:rPr>
          <w:rFonts w:ascii="Times New Roman" w:hAnsi="Times New Roman" w:eastAsia="仿宋" w:cs="Times New Roman"/>
          <w:sz w:val="36"/>
          <w:szCs w:val="36"/>
        </w:rPr>
        <w:t>清明节期间提倡减少人员流动，不扎堆、不聚集，尽量错峰祭扫或者取消实地祭扫，倡导在外亲友不返乡、不跨区域祭扫。入园祭扫人员应主动配合使用场所码、全程佩戴口罩、测量体温，并提供48小时内核酸检测阴性证明，守护好自己及家人健康。同时也请广大市民朋友继续关心我市疫情防控工作、关注官方权威信息发布，不信谣、不传谣，齐心协力共同守护美丽星城。谢谢大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A6D14"/>
    <w:rsid w:val="5F5A6D14"/>
    <w:rsid w:val="6941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2022-03-27T09:55:00Z</dcterms:created>
  <dc:creator>糖布拉</dc:creator>
  <cp:lastModifiedBy>封豪</cp:lastModifiedBy>
  <dcterms:modified xsi:type="dcterms:W3CDTF">2022-03-27T09:59:09Z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8F6F7B53B3BF4763A5CA5F437247956F</vt:lpwstr>
  </property>
</Properties>
</file>